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tabs>
          <w:tab w:val="left" w:pos="5430"/>
        </w:tabs>
        <w:rPr/>
      </w:pPr>
    </w:p>
    <w:p>
      <w:pPr>
        <w:jc w:val="center"/>
        <w:rPr>
          <w:rFonts w:ascii="Times New Roman" w:cs="Times New Roman" w:eastAsia="Lucida Sans Unicode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Паспорт работы</w:t>
      </w:r>
      <w:r>
        <w:rPr>
          <w:rFonts w:ascii="Times New Roman" w:cs="Times New Roman" w:hAnsi="Times New Roman"/>
          <w:b/>
          <w:sz w:val="28"/>
          <w:szCs w:val="28"/>
        </w:rPr>
        <w:t xml:space="preserve"> к участию </w:t>
      </w:r>
      <w:r>
        <w:rPr>
          <w:rFonts w:ascii="Times New Roman" w:cs="Times New Roman" w:eastAsia="Lucida Sans Unicode" w:hAnsi="Times New Roman"/>
          <w:b/>
          <w:sz w:val="28"/>
          <w:szCs w:val="28"/>
        </w:rPr>
        <w:t xml:space="preserve">в </w:t>
      </w:r>
      <w:r>
        <w:rPr>
          <w:rFonts w:ascii="Times New Roman" w:cs="Times New Roman" w:eastAsia="Lucida Sans Unicode" w:hAnsi="Times New Roman"/>
          <w:b/>
          <w:sz w:val="28"/>
          <w:szCs w:val="28"/>
          <w:lang w:val="ru-RU"/>
        </w:rPr>
        <w:t xml:space="preserve">региональном научном </w:t>
      </w:r>
      <w:r>
        <w:rPr>
          <w:rFonts w:ascii="Times New Roman" w:cs="Times New Roman" w:eastAsia="Lucida Sans Unicode" w:hAnsi="Times New Roman"/>
          <w:b/>
          <w:sz w:val="28"/>
          <w:szCs w:val="28"/>
        </w:rPr>
        <w:t xml:space="preserve">конкурсе </w:t>
      </w:r>
    </w:p>
    <w:p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Lucida Sans Unicode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Актуальные направления устойчивого развития </w:t>
      </w:r>
    </w:p>
    <w:p>
      <w:pPr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экономики Арктического региона</w:t>
      </w:r>
      <w:r>
        <w:rPr>
          <w:rFonts w:ascii="Times New Roman" w:cs="Times New Roman" w:eastAsia="Lucida Sans Unicode" w:hAnsi="Times New Roman"/>
          <w:b/>
          <w:sz w:val="28"/>
          <w:szCs w:val="28"/>
        </w:rPr>
        <w:t>»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Наименование: </w:t>
      </w:r>
      <w:r>
        <w:rPr>
          <w:rFonts w:ascii="Times New Roman" w:cs="Times New Roman" w:hAnsi="Times New Roman"/>
          <w:sz w:val="28"/>
          <w:szCs w:val="28"/>
        </w:rPr>
        <w:t>«……………………………</w:t>
      </w:r>
      <w:r>
        <w:rPr>
          <w:rFonts w:ascii="Times New Roman" w:cs="Times New Roman" w:hAnsi="Times New Roman"/>
          <w:sz w:val="28"/>
          <w:szCs w:val="28"/>
        </w:rPr>
        <w:t>…….</w:t>
      </w:r>
      <w:r>
        <w:rPr>
          <w:rFonts w:ascii="Times New Roman" w:cs="Times New Roman" w:hAnsi="Times New Roman"/>
          <w:sz w:val="28"/>
          <w:szCs w:val="28"/>
        </w:rPr>
        <w:t>».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Руководитель </w:t>
      </w:r>
      <w:r>
        <w:rPr>
          <w:rFonts w:ascii="Times New Roman" w:cs="Times New Roman" w:hAnsi="Times New Roman"/>
          <w:b/>
          <w:bCs/>
          <w:sz w:val="28"/>
          <w:szCs w:val="28"/>
        </w:rPr>
        <w:t>(ФИО, ученая степень, звание, должность)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ФИО </w:t>
      </w:r>
      <w:r>
        <w:rPr>
          <w:rFonts w:ascii="Times New Roman" w:cs="Times New Roman" w:hAnsi="Times New Roman"/>
          <w:b/>
          <w:sz w:val="28"/>
          <w:szCs w:val="28"/>
        </w:rPr>
        <w:t>у</w:t>
      </w:r>
      <w:r>
        <w:rPr>
          <w:rFonts w:ascii="Times New Roman" w:cs="Times New Roman" w:hAnsi="Times New Roman"/>
          <w:b/>
          <w:bCs/>
          <w:sz w:val="28"/>
          <w:szCs w:val="28"/>
        </w:rPr>
        <w:t>частн</w:t>
      </w:r>
      <w:r>
        <w:rPr>
          <w:rFonts w:ascii="Times New Roman" w:cs="Times New Roman" w:hAnsi="Times New Roman"/>
          <w:b/>
          <w:sz w:val="28"/>
          <w:szCs w:val="28"/>
        </w:rPr>
        <w:t>и</w:t>
      </w:r>
      <w:r>
        <w:rPr>
          <w:rFonts w:ascii="Times New Roman" w:cs="Times New Roman" w:hAnsi="Times New Roman"/>
          <w:b/>
          <w:bCs/>
          <w:sz w:val="28"/>
          <w:szCs w:val="28"/>
        </w:rPr>
        <w:t>ка</w:t>
      </w:r>
      <w:r>
        <w:rPr>
          <w:rFonts w:ascii="Times New Roman" w:cs="Times New Roman" w:hAnsi="Times New Roman"/>
          <w:sz w:val="28"/>
          <w:szCs w:val="28"/>
        </w:rPr>
        <w:t>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Наименование ОУ, н</w:t>
      </w:r>
      <w:r>
        <w:rPr>
          <w:rFonts w:ascii="Times New Roman" w:cs="Times New Roman" w:hAnsi="Times New Roman"/>
          <w:b/>
          <w:sz w:val="28"/>
          <w:szCs w:val="28"/>
        </w:rPr>
        <w:t>аправление подготовки, профиль, курс, группа</w:t>
      </w:r>
      <w:r>
        <w:rPr>
          <w:rFonts w:ascii="Times New Roman" w:cs="Times New Roman" w:hAnsi="Times New Roman"/>
          <w:sz w:val="28"/>
          <w:szCs w:val="28"/>
        </w:rPr>
        <w:t xml:space="preserve"> (для обучающихся ВУЗов</w:t>
      </w:r>
      <w:r>
        <w:rPr>
          <w:rFonts w:ascii="Times New Roman" w:cs="Times New Roman" w:hAnsi="Times New Roman"/>
          <w:sz w:val="28"/>
          <w:szCs w:val="28"/>
          <w:lang w:val="ru-RU"/>
        </w:rPr>
        <w:t>, колледжей</w:t>
      </w:r>
      <w:r>
        <w:rPr>
          <w:rFonts w:ascii="Times New Roman" w:cs="Times New Roman" w:hAnsi="Times New Roman"/>
          <w:sz w:val="28"/>
          <w:szCs w:val="28"/>
        </w:rPr>
        <w:t xml:space="preserve">),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Наименование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ОУ, </w:t>
      </w:r>
      <w:r>
        <w:rPr>
          <w:rFonts w:ascii="Times New Roman" w:cs="Times New Roman" w:hAnsi="Times New Roman"/>
          <w:b/>
          <w:sz w:val="28"/>
          <w:szCs w:val="28"/>
        </w:rPr>
        <w:t>класс</w:t>
      </w:r>
      <w:r>
        <w:rPr>
          <w:rFonts w:ascii="Times New Roman" w:cs="Times New Roman" w:hAnsi="Times New Roman"/>
          <w:sz w:val="28"/>
          <w:szCs w:val="28"/>
        </w:rPr>
        <w:t xml:space="preserve"> (для обучающихся </w:t>
      </w:r>
      <w:r>
        <w:rPr>
          <w:rFonts w:ascii="Times New Roman" w:cs="Times New Roman" w:hAnsi="Times New Roman"/>
          <w:sz w:val="28"/>
          <w:szCs w:val="28"/>
          <w:lang w:val="ru-RU"/>
        </w:rPr>
        <w:t>ОУ</w:t>
      </w:r>
      <w:r>
        <w:rPr>
          <w:rFonts w:ascii="Times New Roman" w:cs="Times New Roman" w:hAnsi="Times New Roman"/>
          <w:sz w:val="28"/>
          <w:szCs w:val="28"/>
        </w:rPr>
        <w:t>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Актуальность –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Цель</w:t>
      </w:r>
      <w:r>
        <w:rPr>
          <w:rFonts w:ascii="Times New Roman" w:cs="Times New Roman" w:hAnsi="Times New Roman"/>
          <w:sz w:val="28"/>
          <w:szCs w:val="28"/>
        </w:rPr>
        <w:t xml:space="preserve"> –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Новизна –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Практическая значимость –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Описание механизма работы: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Планирование этапов работы с описанием задач каждого этапа:</w:t>
      </w:r>
    </w:p>
    <w:p>
      <w:pPr>
        <w:ind w:left="360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617"/>
        <w:gridCol w:w="1776"/>
        <w:gridCol w:w="1777"/>
        <w:gridCol w:w="1776"/>
        <w:gridCol w:w="1691"/>
        <w:gridCol w:w="1605"/>
      </w:tblGrid>
      <w:tr>
        <w:trPr/>
        <w:tc>
          <w:tcPr>
            <w:cnfStyle w:val="101000000000"/>
            <w:tcW w:w="271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cnfStyle w:val="1000000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cnfStyle w:val="1000000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cnfStyle w:val="1000000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cnfStyle w:val="10000000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cnfStyle w:val="10000000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Отв. лица, участники</w:t>
            </w:r>
          </w:p>
        </w:tc>
      </w:tr>
      <w:tr>
        <w:trPr/>
        <w:tc>
          <w:tcPr>
            <w:cnfStyle w:val="001000100000"/>
            <w:tcW w:w="271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271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271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271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100000"/>
            <w:tcW w:w="271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10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1000010000"/>
            <w:tcW w:w="271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…</w:t>
            </w: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10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688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0010000"/>
            <w:tcW w:w="935" w:type="pct"/>
          </w:tcPr>
          <w:p>
            <w:pPr>
              <w:pStyle w:val="ListParagraph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5430"/>
        </w:tabs>
        <w:rPr>
          <w:rFonts w:ascii="Times New Roman" w:cs="Times New Roman" w:hAnsi="Times New Roman"/>
          <w:sz w:val="28"/>
          <w:szCs w:val="28"/>
        </w:rPr>
      </w:pPr>
    </w:p>
    <w:p>
      <w:pPr>
        <w:tabs>
          <w:tab w:val="left" w:pos="5430"/>
        </w:tabs>
        <w:rPr>
          <w:rFonts w:ascii="Times New Roman" w:cs="Times New Roman" w:hAnsi="Times New Roman"/>
          <w:sz w:val="28"/>
          <w:szCs w:val="28"/>
        </w:rPr>
      </w:pP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Уткова</dc:creator>
  <cp:lastModifiedBy>Мария Уткова</cp:lastModifiedBy>
</cp:coreProperties>
</file>